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7253A" w14:textId="77777777" w:rsidR="00046A64" w:rsidRPr="009175F1" w:rsidRDefault="00046A64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75F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6E1C0DE4" w14:textId="77777777"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046A64" w:rsidRPr="00C13C1B" w14:paraId="7E231F8E" w14:textId="77777777" w:rsidTr="00C13C1B">
        <w:tc>
          <w:tcPr>
            <w:tcW w:w="2660" w:type="dxa"/>
          </w:tcPr>
          <w:p w14:paraId="454DCC47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14:paraId="54A2A1B9" w14:textId="3DDD798F" w:rsidR="00046A64" w:rsidRPr="00C13C1B" w:rsidRDefault="00C63BD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Фольклористика</w:t>
            </w:r>
            <w:r w:rsidR="00046A64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«Литературоведение»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6A64" w:rsidRPr="00C13C1B" w14:paraId="2601A5AE" w14:textId="77777777" w:rsidTr="00C13C1B">
        <w:tc>
          <w:tcPr>
            <w:tcW w:w="2660" w:type="dxa"/>
          </w:tcPr>
          <w:p w14:paraId="247E7343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14:paraId="2218A1BD" w14:textId="76E33DA0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</w:t>
            </w:r>
            <w:r w:rsidR="00C63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литература. Иностранный язык (английский))</w:t>
            </w:r>
          </w:p>
        </w:tc>
      </w:tr>
      <w:tr w:rsidR="00046A64" w:rsidRPr="00C13C1B" w14:paraId="6CED90C2" w14:textId="77777777" w:rsidTr="00C13C1B">
        <w:tc>
          <w:tcPr>
            <w:tcW w:w="2660" w:type="dxa"/>
          </w:tcPr>
          <w:p w14:paraId="283DCBC5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14:paraId="65BF09F3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46A64" w:rsidRPr="00C13C1B" w14:paraId="46124DF1" w14:textId="77777777" w:rsidTr="00C13C1B">
        <w:tc>
          <w:tcPr>
            <w:tcW w:w="2660" w:type="dxa"/>
          </w:tcPr>
          <w:p w14:paraId="70D74860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14:paraId="0E008C48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046A64" w:rsidRPr="00C13C1B" w14:paraId="0094AC23" w14:textId="77777777" w:rsidTr="00C13C1B">
        <w:tc>
          <w:tcPr>
            <w:tcW w:w="2660" w:type="dxa"/>
          </w:tcPr>
          <w:p w14:paraId="474501B3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14:paraId="3D5F0020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56 аудиторных часов</w:t>
            </w:r>
          </w:p>
        </w:tc>
      </w:tr>
      <w:tr w:rsidR="00046A64" w:rsidRPr="00C13C1B" w14:paraId="14F65C70" w14:textId="77777777" w:rsidTr="00C13C1B">
        <w:tc>
          <w:tcPr>
            <w:tcW w:w="2660" w:type="dxa"/>
          </w:tcPr>
          <w:p w14:paraId="629C6C64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14:paraId="25F72294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046A64" w:rsidRPr="00C13C1B" w14:paraId="0E6D9DA4" w14:textId="77777777" w:rsidTr="00C13C1B">
        <w:tc>
          <w:tcPr>
            <w:tcW w:w="2660" w:type="dxa"/>
          </w:tcPr>
          <w:p w14:paraId="4A44F1E7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14:paraId="5201141E" w14:textId="77777777" w:rsidR="00046A64" w:rsidRPr="00C13C1B" w:rsidRDefault="00046A64" w:rsidP="009175F1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Русская литература (школьный курс), история древнерусской литературы и литературы Х</w:t>
            </w:r>
            <w:r w:rsidRPr="00C13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века, введение в литературоведение </w:t>
            </w:r>
          </w:p>
        </w:tc>
      </w:tr>
      <w:tr w:rsidR="00046A64" w:rsidRPr="00C13C1B" w14:paraId="741FB5B9" w14:textId="77777777" w:rsidTr="00C13C1B">
        <w:tc>
          <w:tcPr>
            <w:tcW w:w="2660" w:type="dxa"/>
          </w:tcPr>
          <w:p w14:paraId="1E454EC8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14:paraId="63EC1CF4" w14:textId="2143E039" w:rsidR="00046A64" w:rsidRPr="00C63BDA" w:rsidRDefault="00C63BDA" w:rsidP="009175F1">
            <w:pPr>
              <w:pStyle w:val="Default"/>
              <w:ind w:firstLine="317"/>
              <w:jc w:val="both"/>
              <w:rPr>
                <w:color w:val="auto"/>
              </w:rPr>
            </w:pPr>
            <w:r w:rsidRPr="00C63BDA">
              <w:t>Фольклористика на пути от дифференциации к интеграции</w:t>
            </w:r>
            <w:r>
              <w:t>.</w:t>
            </w:r>
            <w:r w:rsidRPr="00C63BDA">
              <w:t xml:space="preserve"> Интегративные процессы в фольклоре и системе словесного искусства как предмет изучения</w:t>
            </w:r>
            <w:r>
              <w:t>.</w:t>
            </w:r>
            <w:r w:rsidRPr="00C63BDA">
              <w:t xml:space="preserve"> Интегративные процессы в фольклористике</w:t>
            </w:r>
            <w:r>
              <w:t>.</w:t>
            </w:r>
            <w:r w:rsidRPr="00C63BDA">
              <w:t xml:space="preserve"> Концепция интегративной фольклористики</w:t>
            </w:r>
            <w:r>
              <w:t>.</w:t>
            </w:r>
            <w:r w:rsidRPr="00C63BDA">
              <w:t xml:space="preserve"> </w:t>
            </w:r>
            <w:proofErr w:type="spellStart"/>
            <w:r w:rsidRPr="00C63BDA">
              <w:t>Мифофольклористика</w:t>
            </w:r>
            <w:proofErr w:type="spellEnd"/>
            <w:r>
              <w:t>.</w:t>
            </w:r>
            <w:r w:rsidRPr="00C63BDA">
              <w:t xml:space="preserve"> Национальная </w:t>
            </w:r>
            <w:proofErr w:type="spellStart"/>
            <w:r w:rsidRPr="00C63BDA">
              <w:t>мифосфера</w:t>
            </w:r>
            <w:proofErr w:type="spellEnd"/>
            <w:r w:rsidRPr="00C63BDA">
              <w:t xml:space="preserve"> и фольклор</w:t>
            </w:r>
            <w:r>
              <w:t>.</w:t>
            </w:r>
            <w:r w:rsidRPr="00C63BDA">
              <w:t xml:space="preserve"> </w:t>
            </w:r>
            <w:proofErr w:type="spellStart"/>
            <w:r w:rsidRPr="00C63BDA">
              <w:t>Мифопоэтика</w:t>
            </w:r>
            <w:proofErr w:type="spellEnd"/>
            <w:r>
              <w:t>.</w:t>
            </w:r>
            <w:r w:rsidRPr="00C63BDA">
              <w:t xml:space="preserve"> </w:t>
            </w:r>
            <w:proofErr w:type="spellStart"/>
            <w:r w:rsidRPr="00C63BDA">
              <w:t>Этнофольклористика</w:t>
            </w:r>
            <w:proofErr w:type="spellEnd"/>
            <w:r>
              <w:t>.</w:t>
            </w:r>
            <w:r w:rsidRPr="00C63BDA">
              <w:t xml:space="preserve"> </w:t>
            </w:r>
            <w:proofErr w:type="spellStart"/>
            <w:r w:rsidRPr="00C63BDA">
              <w:t>Лингвофольклористика</w:t>
            </w:r>
            <w:proofErr w:type="spellEnd"/>
            <w:r>
              <w:t>.</w:t>
            </w:r>
            <w:r w:rsidRPr="00C63BDA">
              <w:t xml:space="preserve"> </w:t>
            </w:r>
            <w:proofErr w:type="spellStart"/>
            <w:r w:rsidRPr="00C63BDA">
              <w:t>Социофольклористика</w:t>
            </w:r>
            <w:proofErr w:type="spellEnd"/>
            <w:r>
              <w:t>.</w:t>
            </w:r>
            <w:r w:rsidRPr="00C63BDA">
              <w:t xml:space="preserve"> </w:t>
            </w:r>
            <w:proofErr w:type="spellStart"/>
            <w:r w:rsidRPr="00C63BDA">
              <w:t>Этнопсихотип</w:t>
            </w:r>
            <w:proofErr w:type="spellEnd"/>
            <w:r w:rsidRPr="00C63BDA">
              <w:t xml:space="preserve"> фольклорного автора</w:t>
            </w:r>
            <w:r>
              <w:t>.</w:t>
            </w:r>
            <w:r w:rsidRPr="00C63BDA">
              <w:t xml:space="preserve"> Психологизм в фольклоре</w:t>
            </w:r>
          </w:p>
        </w:tc>
      </w:tr>
      <w:tr w:rsidR="00046A64" w:rsidRPr="00C13C1B" w14:paraId="011B4F0C" w14:textId="77777777" w:rsidTr="00C13C1B">
        <w:tc>
          <w:tcPr>
            <w:tcW w:w="2660" w:type="dxa"/>
          </w:tcPr>
          <w:p w14:paraId="7F8B686C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14:paraId="16BF6CD4" w14:textId="2D8D8D43" w:rsidR="00C63BDA" w:rsidRPr="00C63BDA" w:rsidRDefault="00C63BDA" w:rsidP="00C63BDA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C63BDA">
              <w:rPr>
                <w:bCs/>
                <w:i/>
                <w:color w:val="auto"/>
              </w:rPr>
              <w:t xml:space="preserve">знать: </w:t>
            </w:r>
          </w:p>
          <w:p w14:paraId="48BEB23E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/>
                <w:color w:val="auto"/>
              </w:rPr>
              <w:t xml:space="preserve">- </w:t>
            </w:r>
            <w:r w:rsidRPr="00C63BDA">
              <w:rPr>
                <w:bCs/>
                <w:iCs/>
                <w:color w:val="auto"/>
              </w:rPr>
              <w:t xml:space="preserve">структуру и содержание современной фольклористики как интегративной науки; </w:t>
            </w:r>
          </w:p>
          <w:p w14:paraId="56C8DB53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>- диапазон исследовательских возможностей интегративной фольклористики, диалогичной по своей природе;</w:t>
            </w:r>
          </w:p>
          <w:p w14:paraId="7292E115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сущность основных понятий, категорий, терминов фольклористики; </w:t>
            </w:r>
          </w:p>
          <w:p w14:paraId="07D1CBFB" w14:textId="77777777" w:rsidR="00C63BDA" w:rsidRPr="00C63BDA" w:rsidRDefault="00C63BDA" w:rsidP="00C63BDA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C63BDA">
              <w:rPr>
                <w:bCs/>
                <w:i/>
                <w:color w:val="auto"/>
              </w:rPr>
              <w:t xml:space="preserve">уметь: </w:t>
            </w:r>
          </w:p>
          <w:p w14:paraId="168B1EA6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работать в области междисциплинарных исследований; </w:t>
            </w:r>
          </w:p>
          <w:p w14:paraId="72237E33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выявлять специфику интегративных процессов в фольклористике; </w:t>
            </w:r>
          </w:p>
          <w:p w14:paraId="56AD57B2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анализировать фольклорное произведение с учётом синергии составляющих фольклористику частей; </w:t>
            </w:r>
          </w:p>
          <w:p w14:paraId="530A3A87" w14:textId="77777777" w:rsidR="00C63BDA" w:rsidRPr="00C63BDA" w:rsidRDefault="00C63BDA" w:rsidP="00C63BDA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C63BDA">
              <w:rPr>
                <w:bCs/>
                <w:i/>
                <w:color w:val="auto"/>
              </w:rPr>
              <w:t xml:space="preserve">владеть: </w:t>
            </w:r>
          </w:p>
          <w:p w14:paraId="4A743857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комплексом основных понятий, категорий, терминов фольклористики; </w:t>
            </w:r>
          </w:p>
          <w:p w14:paraId="67A23FA3" w14:textId="77777777" w:rsidR="00C63BDA" w:rsidRPr="00C63BDA" w:rsidRDefault="00C63BDA" w:rsidP="00C63BD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63BDA">
              <w:rPr>
                <w:bCs/>
                <w:iCs/>
                <w:color w:val="auto"/>
              </w:rPr>
              <w:t xml:space="preserve">- традиционными и современными способами и приёмами изучения фольклора с учётом синергии составляющих фольклористику частей; </w:t>
            </w:r>
          </w:p>
          <w:p w14:paraId="125FD281" w14:textId="2A71002F" w:rsidR="00046A64" w:rsidRPr="009175F1" w:rsidRDefault="00C63BDA" w:rsidP="00C63BDA">
            <w:pPr>
              <w:pStyle w:val="Default"/>
              <w:ind w:firstLine="317"/>
              <w:jc w:val="both"/>
              <w:rPr>
                <w:color w:val="auto"/>
              </w:rPr>
            </w:pPr>
            <w:r w:rsidRPr="00C63BDA">
              <w:rPr>
                <w:bCs/>
                <w:iCs/>
                <w:color w:val="auto"/>
              </w:rPr>
              <w:t>- основными принципами анализа художественных произведений, необходимыми для более глубокого осмысления филологических дисциплин</w:t>
            </w:r>
          </w:p>
        </w:tc>
      </w:tr>
      <w:tr w:rsidR="00046A64" w:rsidRPr="00C13C1B" w14:paraId="14A111E2" w14:textId="77777777" w:rsidTr="00C13C1B">
        <w:tc>
          <w:tcPr>
            <w:tcW w:w="2660" w:type="dxa"/>
          </w:tcPr>
          <w:p w14:paraId="0FB42AF9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14:paraId="0DE13AFF" w14:textId="0D292456" w:rsidR="00046A64" w:rsidRPr="009175F1" w:rsidRDefault="000C297B" w:rsidP="000C297B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компетенция</w:t>
            </w:r>
            <w:r w:rsidR="00046A64" w:rsidRPr="009175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B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63BDA" w:rsidRPr="00C63BDA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арактеризовать родовую и жанровую специфику фольклорных поэтических текстов, сферу их применения и особенности поэтики</w:t>
            </w:r>
          </w:p>
        </w:tc>
      </w:tr>
      <w:tr w:rsidR="00046A64" w:rsidRPr="00C13C1B" w14:paraId="2848D313" w14:textId="77777777" w:rsidTr="00C13C1B">
        <w:tc>
          <w:tcPr>
            <w:tcW w:w="2660" w:type="dxa"/>
          </w:tcPr>
          <w:p w14:paraId="0237C0A4" w14:textId="77777777" w:rsidR="00046A64" w:rsidRPr="00C13C1B" w:rsidRDefault="00046A64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14:paraId="2FE611E2" w14:textId="7E63BEB8" w:rsidR="00046A64" w:rsidRPr="00C13C1B" w:rsidRDefault="00046A64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Во 2 семестре – зачёт</w:t>
            </w:r>
          </w:p>
        </w:tc>
      </w:tr>
    </w:tbl>
    <w:p w14:paraId="0CD64913" w14:textId="77777777" w:rsidR="00046A64" w:rsidRPr="00C13C1B" w:rsidRDefault="00046A6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D53F" w14:textId="77777777" w:rsidR="00440612" w:rsidRDefault="00440612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8DB27" w14:textId="77777777" w:rsidR="009175F1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C5E61" w14:textId="77777777" w:rsidR="009175F1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D88C8" w14:textId="77777777" w:rsidR="009175F1" w:rsidRPr="00E41949" w:rsidRDefault="009175F1" w:rsidP="00E4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5F1" w:rsidRPr="00E41949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B4D6" w14:textId="77777777" w:rsidR="009A0900" w:rsidRDefault="009A0900" w:rsidP="00DE2F54">
      <w:pPr>
        <w:spacing w:after="0" w:line="240" w:lineRule="auto"/>
      </w:pPr>
      <w:r>
        <w:separator/>
      </w:r>
    </w:p>
  </w:endnote>
  <w:endnote w:type="continuationSeparator" w:id="0">
    <w:p w14:paraId="77C59552" w14:textId="77777777" w:rsidR="009A0900" w:rsidRDefault="009A0900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8D7AC" w14:textId="77777777" w:rsidR="009A0900" w:rsidRDefault="009A0900" w:rsidP="00DE2F54">
      <w:pPr>
        <w:spacing w:after="0" w:line="240" w:lineRule="auto"/>
      </w:pPr>
      <w:r>
        <w:separator/>
      </w:r>
    </w:p>
  </w:footnote>
  <w:footnote w:type="continuationSeparator" w:id="0">
    <w:p w14:paraId="0B419ACA" w14:textId="77777777" w:rsidR="009A0900" w:rsidRDefault="009A0900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5AAA1" w14:textId="77777777" w:rsidR="00D10B46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65E7D1" wp14:editId="097B186B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6C07" w14:textId="77777777" w:rsidR="00D10B46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49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14:paraId="52646C07" w14:textId="77777777" w:rsidR="00D10B46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49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97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0DA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1D7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0FF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5BDF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97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615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27C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5F1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090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BDA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0B46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0FDC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949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4C42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293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49B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7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917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917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04BF-4FCF-4924-96FC-A0445C4B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2023-11-27T10:43:00Z</cp:lastPrinted>
  <dcterms:created xsi:type="dcterms:W3CDTF">2025-12-02T12:37:00Z</dcterms:created>
  <dcterms:modified xsi:type="dcterms:W3CDTF">2025-12-02T12:37:00Z</dcterms:modified>
</cp:coreProperties>
</file>